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A4650" w14:textId="77087095" w:rsidR="00714BE2" w:rsidRPr="001C5863" w:rsidRDefault="00714BE2" w:rsidP="00714BE2">
      <w:pPr>
        <w:jc w:val="both"/>
        <w:rPr>
          <w:rFonts w:ascii="Helvetica" w:hAnsi="Helvetica"/>
          <w:b/>
          <w:lang w:val="en-US"/>
        </w:rPr>
      </w:pPr>
      <w:r w:rsidRPr="00B013D9">
        <w:rPr>
          <w:rFonts w:ascii="Helvetica" w:hAnsi="Helvetica"/>
          <w:b/>
          <w:lang w:val="en-US"/>
        </w:rPr>
        <w:t xml:space="preserve">Table </w:t>
      </w:r>
      <w:r w:rsidR="001C5863">
        <w:rPr>
          <w:rFonts w:ascii="Helvetica" w:hAnsi="Helvetica"/>
          <w:b/>
          <w:lang w:val="en-US"/>
        </w:rPr>
        <w:t>EV</w:t>
      </w:r>
      <w:r w:rsidRPr="00B013D9">
        <w:rPr>
          <w:rFonts w:ascii="Helvetica" w:hAnsi="Helvetica"/>
          <w:b/>
          <w:lang w:val="en-US"/>
        </w:rPr>
        <w:t xml:space="preserve">2 </w:t>
      </w:r>
      <w:r w:rsidRPr="00B013D9">
        <w:rPr>
          <w:rFonts w:ascii="Helvetica" w:hAnsi="Helvetica" w:cs="Arial"/>
          <w:b/>
          <w:lang w:val="en-US"/>
        </w:rPr>
        <w:t>A</w:t>
      </w:r>
      <w:r w:rsidRPr="00B013D9">
        <w:rPr>
          <w:rFonts w:ascii="Helvetica" w:hAnsi="Helvetica" w:cs="Arial"/>
          <w:b/>
          <w:iCs/>
          <w:lang w:val="en-US"/>
        </w:rPr>
        <w:t>daptive mutations identified in clones derived from mixed populations</w:t>
      </w:r>
      <w:r w:rsidR="00102188">
        <w:rPr>
          <w:rFonts w:ascii="Helvetica" w:hAnsi="Helvetica" w:cs="Arial"/>
          <w:b/>
          <w:iCs/>
          <w:lang w:val="en-US"/>
        </w:rPr>
        <w:t>.</w:t>
      </w:r>
    </w:p>
    <w:p w14:paraId="092E3954" w14:textId="7361FB5A" w:rsidR="00102188" w:rsidRPr="006F7C6D" w:rsidRDefault="00102188" w:rsidP="00102188">
      <w:pPr>
        <w:jc w:val="both"/>
        <w:rPr>
          <w:rFonts w:ascii="Helvetica" w:hAnsi="Helvetica" w:cs="Arial"/>
          <w:bCs/>
          <w:iCs/>
          <w:lang w:val="en-US"/>
        </w:rPr>
      </w:pPr>
      <w:r w:rsidRPr="006F7C6D">
        <w:rPr>
          <w:rFonts w:ascii="Helvetica" w:hAnsi="Helvetica" w:cs="Arial"/>
          <w:bCs/>
          <w:iCs/>
          <w:lang w:val="en-US"/>
        </w:rPr>
        <w:t xml:space="preserve">Clones were derived from </w:t>
      </w:r>
      <w:r w:rsidRPr="00DC3730">
        <w:rPr>
          <w:rFonts w:ascii="Helvetica" w:hAnsi="Helvetica" w:cs="Arial"/>
          <w:bCs/>
          <w:i/>
          <w:iCs/>
          <w:lang w:val="en-US"/>
        </w:rPr>
        <w:t>tub2-401</w:t>
      </w:r>
      <w:r w:rsidRPr="006F7C6D">
        <w:rPr>
          <w:rFonts w:ascii="Helvetica" w:hAnsi="Helvetica" w:cs="Arial"/>
          <w:bCs/>
          <w:iCs/>
          <w:lang w:val="en-US"/>
        </w:rPr>
        <w:t xml:space="preserve"> populations at the end of </w:t>
      </w:r>
      <w:r>
        <w:rPr>
          <w:rFonts w:ascii="Helvetica" w:hAnsi="Helvetica" w:cs="Arial"/>
          <w:bCs/>
          <w:iCs/>
          <w:lang w:val="en-US"/>
        </w:rPr>
        <w:t>the experiment</w:t>
      </w:r>
      <w:r w:rsidRPr="006F7C6D">
        <w:rPr>
          <w:rFonts w:ascii="Helvetica" w:hAnsi="Helvetica" w:cs="Arial"/>
          <w:bCs/>
          <w:iCs/>
          <w:lang w:val="en-US"/>
        </w:rPr>
        <w:t xml:space="preserve"> (Gf). We </w:t>
      </w:r>
      <w:r>
        <w:rPr>
          <w:rFonts w:ascii="Helvetica" w:hAnsi="Helvetica" w:cs="Arial"/>
          <w:bCs/>
          <w:iCs/>
          <w:lang w:val="en-US"/>
        </w:rPr>
        <w:t xml:space="preserve">derived them from </w:t>
      </w:r>
      <w:r w:rsidRPr="006F7C6D">
        <w:rPr>
          <w:rFonts w:ascii="Helvetica" w:hAnsi="Helvetica" w:cs="Arial"/>
          <w:bCs/>
          <w:iCs/>
          <w:lang w:val="en-US"/>
        </w:rPr>
        <w:t xml:space="preserve">populations </w:t>
      </w:r>
      <w:r>
        <w:rPr>
          <w:rFonts w:ascii="Helvetica" w:hAnsi="Helvetica" w:cs="Arial"/>
          <w:bCs/>
          <w:iCs/>
          <w:lang w:val="en-US"/>
        </w:rPr>
        <w:t xml:space="preserve">where multiple adaptive mutations </w:t>
      </w:r>
      <w:r w:rsidRPr="006F7C6D">
        <w:rPr>
          <w:rFonts w:ascii="Helvetica" w:hAnsi="Helvetica" w:cs="Arial"/>
          <w:bCs/>
          <w:iCs/>
          <w:lang w:val="en-US"/>
        </w:rPr>
        <w:t xml:space="preserve">have high frequencies (see </w:t>
      </w:r>
      <w:r w:rsidRPr="006F7C6D">
        <w:rPr>
          <w:rFonts w:ascii="Helvetica" w:hAnsi="Helvetica" w:cs="Arial"/>
          <w:bCs/>
          <w:iCs/>
          <w:color w:val="0070C0"/>
          <w:lang w:val="en-US"/>
        </w:rPr>
        <w:t>Figure 3</w:t>
      </w:r>
      <w:r w:rsidR="008C1E1A">
        <w:rPr>
          <w:rFonts w:ascii="Helvetica" w:hAnsi="Helvetica" w:cs="Arial"/>
          <w:bCs/>
          <w:iCs/>
          <w:color w:val="0070C0"/>
          <w:lang w:val="en-US"/>
        </w:rPr>
        <w:t>A</w:t>
      </w:r>
      <w:r w:rsidRPr="006F7C6D">
        <w:rPr>
          <w:rFonts w:ascii="Helvetica" w:hAnsi="Helvetica" w:cs="Arial"/>
          <w:bCs/>
          <w:iCs/>
          <w:lang w:val="en-US"/>
        </w:rPr>
        <w:t xml:space="preserve">). For each clone, we tested by Sanger sequencing the presence of individual mutations. </w:t>
      </w:r>
    </w:p>
    <w:p w14:paraId="5543129F" w14:textId="77777777" w:rsidR="00102188" w:rsidRPr="00B013D9" w:rsidRDefault="00102188" w:rsidP="00714BE2">
      <w:pPr>
        <w:jc w:val="both"/>
        <w:rPr>
          <w:rFonts w:ascii="Helvetica" w:hAnsi="Helvetica" w:cs="Arial"/>
          <w:b/>
          <w:iCs/>
          <w:lang w:val="en-US"/>
        </w:rPr>
      </w:pPr>
    </w:p>
    <w:p w14:paraId="5A2B13EC" w14:textId="35285CF4" w:rsidR="00123B2A" w:rsidRDefault="00123B2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4"/>
        <w:gridCol w:w="1899"/>
        <w:gridCol w:w="1243"/>
        <w:gridCol w:w="1244"/>
        <w:gridCol w:w="1244"/>
        <w:gridCol w:w="1224"/>
        <w:gridCol w:w="1364"/>
      </w:tblGrid>
      <w:tr w:rsidR="00714BE2" w:rsidRPr="001C5863" w14:paraId="0998B323" w14:textId="77777777" w:rsidTr="005D466E">
        <w:tc>
          <w:tcPr>
            <w:tcW w:w="1371" w:type="dxa"/>
          </w:tcPr>
          <w:p w14:paraId="0774EDCF" w14:textId="77777777" w:rsidR="00714BE2" w:rsidRPr="00102188" w:rsidRDefault="00714BE2" w:rsidP="005D466E">
            <w:pPr>
              <w:jc w:val="center"/>
              <w:rPr>
                <w:lang w:val="en-US"/>
              </w:rPr>
            </w:pPr>
          </w:p>
        </w:tc>
        <w:tc>
          <w:tcPr>
            <w:tcW w:w="1907" w:type="dxa"/>
          </w:tcPr>
          <w:p w14:paraId="2BD3CE61" w14:textId="77777777" w:rsidR="00714BE2" w:rsidRPr="00102188" w:rsidRDefault="00714BE2" w:rsidP="005D466E">
            <w:pPr>
              <w:jc w:val="center"/>
              <w:rPr>
                <w:lang w:val="en-US"/>
              </w:rPr>
            </w:pPr>
          </w:p>
        </w:tc>
        <w:tc>
          <w:tcPr>
            <w:tcW w:w="4980" w:type="dxa"/>
            <w:gridSpan w:val="4"/>
          </w:tcPr>
          <w:p w14:paraId="77A13135" w14:textId="77777777" w:rsidR="00714BE2" w:rsidRPr="00EE75F4" w:rsidRDefault="00714BE2" w:rsidP="005D466E">
            <w:pPr>
              <w:jc w:val="center"/>
              <w:rPr>
                <w:i/>
                <w:lang w:val="en-US"/>
              </w:rPr>
            </w:pPr>
            <w:r w:rsidRPr="00EE75F4">
              <w:rPr>
                <w:i/>
                <w:lang w:val="en-US"/>
              </w:rPr>
              <w:t>Number of clones with mutations in the indicated genes</w:t>
            </w:r>
          </w:p>
        </w:tc>
        <w:tc>
          <w:tcPr>
            <w:tcW w:w="1364" w:type="dxa"/>
          </w:tcPr>
          <w:p w14:paraId="7DE9B383" w14:textId="77777777" w:rsidR="00714BE2" w:rsidRPr="00FF5A4E" w:rsidRDefault="00714BE2" w:rsidP="005D466E">
            <w:pPr>
              <w:jc w:val="center"/>
              <w:rPr>
                <w:lang w:val="en-US"/>
              </w:rPr>
            </w:pPr>
          </w:p>
        </w:tc>
      </w:tr>
      <w:tr w:rsidR="00714BE2" w:rsidRPr="00EE75F4" w14:paraId="595C6C44" w14:textId="77777777" w:rsidTr="005D466E">
        <w:tc>
          <w:tcPr>
            <w:tcW w:w="1371" w:type="dxa"/>
          </w:tcPr>
          <w:p w14:paraId="421CF3A5" w14:textId="77777777" w:rsidR="00714BE2" w:rsidRPr="00EE75F4" w:rsidRDefault="00714BE2" w:rsidP="005D466E">
            <w:pPr>
              <w:jc w:val="center"/>
              <w:rPr>
                <w:b/>
              </w:rPr>
            </w:pPr>
            <w:proofErr w:type="spellStart"/>
            <w:r w:rsidRPr="00EE75F4">
              <w:rPr>
                <w:b/>
              </w:rPr>
              <w:t>Populations</w:t>
            </w:r>
            <w:proofErr w:type="spellEnd"/>
          </w:p>
        </w:tc>
        <w:tc>
          <w:tcPr>
            <w:tcW w:w="1907" w:type="dxa"/>
          </w:tcPr>
          <w:p w14:paraId="6BBBE80A" w14:textId="77777777" w:rsidR="00714BE2" w:rsidRPr="00EE75F4" w:rsidRDefault="00714BE2" w:rsidP="005D466E">
            <w:pPr>
              <w:jc w:val="center"/>
              <w:rPr>
                <w:b/>
              </w:rPr>
            </w:pPr>
            <w:proofErr w:type="spellStart"/>
            <w:r w:rsidRPr="00EE75F4">
              <w:rPr>
                <w:b/>
              </w:rPr>
              <w:t>Recurrently</w:t>
            </w:r>
            <w:proofErr w:type="spellEnd"/>
            <w:r w:rsidRPr="00EE75F4">
              <w:rPr>
                <w:b/>
              </w:rPr>
              <w:t xml:space="preserve"> </w:t>
            </w:r>
            <w:proofErr w:type="spellStart"/>
            <w:r w:rsidRPr="00EE75F4">
              <w:rPr>
                <w:b/>
              </w:rPr>
              <w:t>mutated</w:t>
            </w:r>
            <w:proofErr w:type="spellEnd"/>
            <w:r w:rsidRPr="00EE75F4">
              <w:rPr>
                <w:b/>
              </w:rPr>
              <w:t xml:space="preserve"> </w:t>
            </w:r>
            <w:proofErr w:type="spellStart"/>
            <w:r w:rsidRPr="00EE75F4">
              <w:rPr>
                <w:b/>
              </w:rPr>
              <w:t>genes</w:t>
            </w:r>
            <w:proofErr w:type="spellEnd"/>
          </w:p>
        </w:tc>
        <w:tc>
          <w:tcPr>
            <w:tcW w:w="1249" w:type="dxa"/>
          </w:tcPr>
          <w:p w14:paraId="22C1C571" w14:textId="77777777" w:rsidR="00714BE2" w:rsidRPr="00EE75F4" w:rsidRDefault="00714BE2" w:rsidP="005D466E">
            <w:pPr>
              <w:jc w:val="center"/>
              <w:rPr>
                <w:b/>
                <w:i/>
              </w:rPr>
            </w:pPr>
            <w:r w:rsidRPr="00EE75F4">
              <w:rPr>
                <w:b/>
                <w:i/>
              </w:rPr>
              <w:t>TUB1</w:t>
            </w:r>
          </w:p>
        </w:tc>
        <w:tc>
          <w:tcPr>
            <w:tcW w:w="1250" w:type="dxa"/>
          </w:tcPr>
          <w:p w14:paraId="7EC032A0" w14:textId="77777777" w:rsidR="00714BE2" w:rsidRPr="00EE75F4" w:rsidRDefault="00714BE2" w:rsidP="005D466E">
            <w:pPr>
              <w:jc w:val="center"/>
              <w:rPr>
                <w:b/>
                <w:i/>
              </w:rPr>
            </w:pPr>
            <w:r w:rsidRPr="00EE75F4">
              <w:rPr>
                <w:b/>
                <w:i/>
              </w:rPr>
              <w:t>TUB2</w:t>
            </w:r>
          </w:p>
        </w:tc>
        <w:tc>
          <w:tcPr>
            <w:tcW w:w="1250" w:type="dxa"/>
          </w:tcPr>
          <w:p w14:paraId="2E631545" w14:textId="77777777" w:rsidR="00714BE2" w:rsidRPr="00EE75F4" w:rsidRDefault="00714BE2" w:rsidP="005D466E">
            <w:pPr>
              <w:jc w:val="center"/>
              <w:rPr>
                <w:b/>
                <w:i/>
              </w:rPr>
            </w:pPr>
            <w:r w:rsidRPr="00EE75F4">
              <w:rPr>
                <w:b/>
                <w:i/>
              </w:rPr>
              <w:t>TUB4</w:t>
            </w:r>
          </w:p>
        </w:tc>
        <w:tc>
          <w:tcPr>
            <w:tcW w:w="1231" w:type="dxa"/>
          </w:tcPr>
          <w:p w14:paraId="2A33B655" w14:textId="77777777" w:rsidR="00714BE2" w:rsidRPr="00EE75F4" w:rsidRDefault="00714BE2" w:rsidP="005D466E">
            <w:pPr>
              <w:jc w:val="center"/>
              <w:rPr>
                <w:b/>
                <w:i/>
              </w:rPr>
            </w:pPr>
            <w:r w:rsidRPr="00EE75F4">
              <w:rPr>
                <w:b/>
                <w:i/>
              </w:rPr>
              <w:t>KIP3</w:t>
            </w:r>
          </w:p>
        </w:tc>
        <w:tc>
          <w:tcPr>
            <w:tcW w:w="1364" w:type="dxa"/>
          </w:tcPr>
          <w:p w14:paraId="1CE6B28C" w14:textId="77777777" w:rsidR="00714BE2" w:rsidRPr="00EE75F4" w:rsidRDefault="00714BE2" w:rsidP="005D466E">
            <w:pPr>
              <w:jc w:val="center"/>
              <w:rPr>
                <w:b/>
              </w:rPr>
            </w:pPr>
            <w:proofErr w:type="spellStart"/>
            <w:r w:rsidRPr="00EE75F4">
              <w:rPr>
                <w:b/>
              </w:rPr>
              <w:t>Concurrent</w:t>
            </w:r>
            <w:proofErr w:type="spellEnd"/>
            <w:r w:rsidRPr="00EE75F4">
              <w:rPr>
                <w:b/>
              </w:rPr>
              <w:t xml:space="preserve"> </w:t>
            </w:r>
            <w:proofErr w:type="spellStart"/>
            <w:r w:rsidRPr="00EE75F4">
              <w:rPr>
                <w:b/>
              </w:rPr>
              <w:t>mutations</w:t>
            </w:r>
            <w:proofErr w:type="spellEnd"/>
          </w:p>
        </w:tc>
      </w:tr>
      <w:tr w:rsidR="00714BE2" w14:paraId="7F5FF8EF" w14:textId="77777777" w:rsidTr="005D466E">
        <w:tc>
          <w:tcPr>
            <w:tcW w:w="1371" w:type="dxa"/>
          </w:tcPr>
          <w:p w14:paraId="49B24A83" w14:textId="77777777" w:rsidR="00714BE2" w:rsidRDefault="00714BE2" w:rsidP="005D466E">
            <w:pPr>
              <w:jc w:val="center"/>
            </w:pPr>
            <w:r>
              <w:t>C5</w:t>
            </w:r>
          </w:p>
        </w:tc>
        <w:tc>
          <w:tcPr>
            <w:tcW w:w="1907" w:type="dxa"/>
          </w:tcPr>
          <w:p w14:paraId="57E16D50" w14:textId="77777777" w:rsidR="00714BE2" w:rsidRPr="00EE75F4" w:rsidRDefault="00714BE2" w:rsidP="005D466E">
            <w:pPr>
              <w:jc w:val="center"/>
              <w:rPr>
                <w:i/>
              </w:rPr>
            </w:pPr>
            <w:r w:rsidRPr="00EE75F4">
              <w:rPr>
                <w:i/>
              </w:rPr>
              <w:t>TUB1, KIP3</w:t>
            </w:r>
          </w:p>
        </w:tc>
        <w:tc>
          <w:tcPr>
            <w:tcW w:w="1249" w:type="dxa"/>
          </w:tcPr>
          <w:p w14:paraId="7E2B7B36" w14:textId="77777777" w:rsidR="00714BE2" w:rsidRDefault="00714BE2" w:rsidP="005D466E">
            <w:pPr>
              <w:jc w:val="center"/>
            </w:pPr>
            <w:r>
              <w:t>4</w:t>
            </w:r>
          </w:p>
        </w:tc>
        <w:tc>
          <w:tcPr>
            <w:tcW w:w="1250" w:type="dxa"/>
          </w:tcPr>
          <w:p w14:paraId="6522CF0F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14:paraId="036E69D0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31" w:type="dxa"/>
          </w:tcPr>
          <w:p w14:paraId="3DDE119A" w14:textId="77777777" w:rsidR="00714BE2" w:rsidRDefault="00714BE2" w:rsidP="005D466E">
            <w:pPr>
              <w:jc w:val="center"/>
            </w:pPr>
            <w:r>
              <w:t>2</w:t>
            </w:r>
          </w:p>
        </w:tc>
        <w:tc>
          <w:tcPr>
            <w:tcW w:w="1364" w:type="dxa"/>
          </w:tcPr>
          <w:p w14:paraId="0B560DE6" w14:textId="77777777" w:rsidR="00714BE2" w:rsidRDefault="00714BE2" w:rsidP="005D466E">
            <w:pPr>
              <w:jc w:val="center"/>
            </w:pPr>
            <w:r>
              <w:t>0</w:t>
            </w:r>
          </w:p>
        </w:tc>
      </w:tr>
      <w:tr w:rsidR="00714BE2" w14:paraId="38DB1F34" w14:textId="77777777" w:rsidTr="005D466E">
        <w:tc>
          <w:tcPr>
            <w:tcW w:w="1371" w:type="dxa"/>
          </w:tcPr>
          <w:p w14:paraId="1FDDD480" w14:textId="77777777" w:rsidR="00714BE2" w:rsidRDefault="00714BE2" w:rsidP="005D466E">
            <w:pPr>
              <w:jc w:val="center"/>
            </w:pPr>
            <w:r>
              <w:t>F4</w:t>
            </w:r>
          </w:p>
        </w:tc>
        <w:tc>
          <w:tcPr>
            <w:tcW w:w="1907" w:type="dxa"/>
          </w:tcPr>
          <w:p w14:paraId="1C2DE6BA" w14:textId="77777777" w:rsidR="00714BE2" w:rsidRPr="00EE75F4" w:rsidRDefault="00714BE2" w:rsidP="005D466E">
            <w:pPr>
              <w:jc w:val="center"/>
              <w:rPr>
                <w:i/>
              </w:rPr>
            </w:pPr>
            <w:r w:rsidRPr="00EE75F4">
              <w:rPr>
                <w:i/>
              </w:rPr>
              <w:t>TUB2, KIP3</w:t>
            </w:r>
          </w:p>
        </w:tc>
        <w:tc>
          <w:tcPr>
            <w:tcW w:w="1249" w:type="dxa"/>
          </w:tcPr>
          <w:p w14:paraId="27F93833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14:paraId="1EEDD312" w14:textId="77777777" w:rsidR="00714BE2" w:rsidRDefault="00714BE2" w:rsidP="005D466E">
            <w:pPr>
              <w:jc w:val="center"/>
            </w:pPr>
            <w:r>
              <w:t>6</w:t>
            </w:r>
          </w:p>
        </w:tc>
        <w:tc>
          <w:tcPr>
            <w:tcW w:w="1250" w:type="dxa"/>
          </w:tcPr>
          <w:p w14:paraId="24C72B83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31" w:type="dxa"/>
          </w:tcPr>
          <w:p w14:paraId="07DD0F7E" w14:textId="77777777" w:rsidR="00714BE2" w:rsidRDefault="00714BE2" w:rsidP="005D466E">
            <w:pPr>
              <w:jc w:val="center"/>
            </w:pPr>
            <w:r>
              <w:t>1</w:t>
            </w:r>
          </w:p>
        </w:tc>
        <w:tc>
          <w:tcPr>
            <w:tcW w:w="1364" w:type="dxa"/>
          </w:tcPr>
          <w:p w14:paraId="46A81284" w14:textId="77777777" w:rsidR="00714BE2" w:rsidRDefault="00714BE2" w:rsidP="005D466E">
            <w:pPr>
              <w:jc w:val="center"/>
            </w:pPr>
            <w:r>
              <w:t>0</w:t>
            </w:r>
          </w:p>
        </w:tc>
      </w:tr>
      <w:tr w:rsidR="00714BE2" w14:paraId="6E70C90E" w14:textId="77777777" w:rsidTr="005D466E">
        <w:tc>
          <w:tcPr>
            <w:tcW w:w="1371" w:type="dxa"/>
          </w:tcPr>
          <w:p w14:paraId="4948F225" w14:textId="77777777" w:rsidR="00714BE2" w:rsidRDefault="00714BE2" w:rsidP="005D466E">
            <w:pPr>
              <w:jc w:val="center"/>
            </w:pPr>
            <w:r>
              <w:t>F5</w:t>
            </w:r>
          </w:p>
        </w:tc>
        <w:tc>
          <w:tcPr>
            <w:tcW w:w="1907" w:type="dxa"/>
          </w:tcPr>
          <w:p w14:paraId="0E7E50A2" w14:textId="77777777" w:rsidR="00714BE2" w:rsidRPr="00EE75F4" w:rsidRDefault="00714BE2" w:rsidP="005D466E">
            <w:pPr>
              <w:jc w:val="center"/>
              <w:rPr>
                <w:i/>
              </w:rPr>
            </w:pPr>
            <w:r w:rsidRPr="00EE75F4">
              <w:rPr>
                <w:i/>
              </w:rPr>
              <w:t>TUB4, KIP3</w:t>
            </w:r>
          </w:p>
        </w:tc>
        <w:tc>
          <w:tcPr>
            <w:tcW w:w="1249" w:type="dxa"/>
          </w:tcPr>
          <w:p w14:paraId="1EE80C81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14:paraId="47346670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50" w:type="dxa"/>
          </w:tcPr>
          <w:p w14:paraId="404AABA8" w14:textId="77777777" w:rsidR="00714BE2" w:rsidRDefault="00714BE2" w:rsidP="005D466E">
            <w:pPr>
              <w:jc w:val="center"/>
            </w:pPr>
            <w:r>
              <w:t>8</w:t>
            </w:r>
          </w:p>
        </w:tc>
        <w:tc>
          <w:tcPr>
            <w:tcW w:w="1231" w:type="dxa"/>
          </w:tcPr>
          <w:p w14:paraId="0BA82520" w14:textId="77777777" w:rsidR="00714BE2" w:rsidRDefault="00714BE2" w:rsidP="005D466E">
            <w:pPr>
              <w:jc w:val="center"/>
            </w:pPr>
            <w:r>
              <w:t>0</w:t>
            </w:r>
          </w:p>
        </w:tc>
        <w:tc>
          <w:tcPr>
            <w:tcW w:w="1364" w:type="dxa"/>
          </w:tcPr>
          <w:p w14:paraId="4CA4EEFA" w14:textId="77777777" w:rsidR="00714BE2" w:rsidRDefault="00714BE2" w:rsidP="005D466E">
            <w:pPr>
              <w:jc w:val="center"/>
            </w:pPr>
            <w:r>
              <w:t>0</w:t>
            </w:r>
          </w:p>
        </w:tc>
      </w:tr>
      <w:tr w:rsidR="00714BE2" w14:paraId="5C83C987" w14:textId="77777777" w:rsidTr="005D466E">
        <w:tc>
          <w:tcPr>
            <w:tcW w:w="1371" w:type="dxa"/>
          </w:tcPr>
          <w:p w14:paraId="77DE0EED" w14:textId="77777777" w:rsidR="00714BE2" w:rsidRDefault="00714BE2" w:rsidP="005D466E">
            <w:pPr>
              <w:jc w:val="center"/>
            </w:pPr>
            <w:r>
              <w:t>G4</w:t>
            </w:r>
          </w:p>
        </w:tc>
        <w:tc>
          <w:tcPr>
            <w:tcW w:w="1907" w:type="dxa"/>
          </w:tcPr>
          <w:p w14:paraId="1CEF8938" w14:textId="77777777" w:rsidR="00714BE2" w:rsidRPr="00EE75F4" w:rsidRDefault="00714BE2" w:rsidP="005D466E">
            <w:pPr>
              <w:jc w:val="center"/>
              <w:rPr>
                <w:i/>
              </w:rPr>
            </w:pPr>
            <w:r w:rsidRPr="00EE75F4">
              <w:rPr>
                <w:i/>
              </w:rPr>
              <w:t>TUB1, TUB2</w:t>
            </w:r>
          </w:p>
        </w:tc>
        <w:tc>
          <w:tcPr>
            <w:tcW w:w="1249" w:type="dxa"/>
          </w:tcPr>
          <w:p w14:paraId="2C6FEB35" w14:textId="77777777" w:rsidR="00714BE2" w:rsidRDefault="00714BE2" w:rsidP="005D466E">
            <w:pPr>
              <w:jc w:val="center"/>
            </w:pPr>
            <w:r>
              <w:t>3</w:t>
            </w:r>
          </w:p>
        </w:tc>
        <w:tc>
          <w:tcPr>
            <w:tcW w:w="1250" w:type="dxa"/>
          </w:tcPr>
          <w:p w14:paraId="5C9F1D21" w14:textId="77777777" w:rsidR="00714BE2" w:rsidRDefault="00714BE2" w:rsidP="005D466E">
            <w:pPr>
              <w:jc w:val="center"/>
            </w:pPr>
            <w:r>
              <w:t>4</w:t>
            </w:r>
          </w:p>
        </w:tc>
        <w:tc>
          <w:tcPr>
            <w:tcW w:w="1250" w:type="dxa"/>
          </w:tcPr>
          <w:p w14:paraId="5F2D62C3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231" w:type="dxa"/>
          </w:tcPr>
          <w:p w14:paraId="6B32C2A1" w14:textId="77777777" w:rsidR="00714BE2" w:rsidRDefault="00714BE2" w:rsidP="005D466E">
            <w:pPr>
              <w:jc w:val="center"/>
            </w:pPr>
            <w:r>
              <w:t>-</w:t>
            </w:r>
          </w:p>
        </w:tc>
        <w:tc>
          <w:tcPr>
            <w:tcW w:w="1364" w:type="dxa"/>
          </w:tcPr>
          <w:p w14:paraId="15619AFE" w14:textId="77777777" w:rsidR="00714BE2" w:rsidRDefault="00714BE2" w:rsidP="005D466E">
            <w:pPr>
              <w:jc w:val="center"/>
            </w:pPr>
            <w:r>
              <w:t>0</w:t>
            </w:r>
          </w:p>
        </w:tc>
      </w:tr>
    </w:tbl>
    <w:p w14:paraId="6882DA13" w14:textId="77777777" w:rsidR="00714BE2" w:rsidRPr="00714BE2" w:rsidRDefault="00714BE2">
      <w:pPr>
        <w:rPr>
          <w:lang w:val="en-US"/>
        </w:rPr>
      </w:pPr>
    </w:p>
    <w:sectPr w:rsidR="00714BE2" w:rsidRPr="00714BE2" w:rsidSect="001938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E2"/>
    <w:rsid w:val="00102188"/>
    <w:rsid w:val="00123B2A"/>
    <w:rsid w:val="00193823"/>
    <w:rsid w:val="001C5863"/>
    <w:rsid w:val="00224418"/>
    <w:rsid w:val="004C0022"/>
    <w:rsid w:val="005175C3"/>
    <w:rsid w:val="005B21A3"/>
    <w:rsid w:val="00714BE2"/>
    <w:rsid w:val="0075199F"/>
    <w:rsid w:val="00781FDA"/>
    <w:rsid w:val="007A1014"/>
    <w:rsid w:val="008A447A"/>
    <w:rsid w:val="008C1E1A"/>
    <w:rsid w:val="009B7D74"/>
    <w:rsid w:val="00B013D9"/>
    <w:rsid w:val="00B13F5B"/>
    <w:rsid w:val="00BA2E4C"/>
    <w:rsid w:val="00C02A3D"/>
    <w:rsid w:val="00C53996"/>
    <w:rsid w:val="00CE44FD"/>
    <w:rsid w:val="00D00267"/>
    <w:rsid w:val="00DB3D26"/>
    <w:rsid w:val="00E4373A"/>
    <w:rsid w:val="00E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507792"/>
  <w15:chartTrackingRefBased/>
  <w15:docId w15:val="{6D61B9C7-6308-8942-B16F-8D3F7132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Hartmut Vodermaier</cp:lastModifiedBy>
  <cp:revision>5</cp:revision>
  <dcterms:created xsi:type="dcterms:W3CDTF">2020-08-14T07:56:00Z</dcterms:created>
  <dcterms:modified xsi:type="dcterms:W3CDTF">2021-09-27T10:11:00Z</dcterms:modified>
</cp:coreProperties>
</file>